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32F" w:rsidRDefault="0096432F" w:rsidP="0096432F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A12010">
        <w:rPr>
          <w:rFonts w:ascii="Times New Roman" w:hAnsi="Times New Roman" w:cs="Times New Roman"/>
          <w:b/>
          <w:bCs w:val="0"/>
          <w:color w:val="auto"/>
          <w:sz w:val="16"/>
          <w:szCs w:val="16"/>
          <w:u w:val="single"/>
        </w:rPr>
        <w:t xml:space="preserve">CRONOGRAMA </w:t>
      </w:r>
      <w:r w:rsidRPr="00A12010"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  <w:t>XXI ENCONTRO DO CINDEDI</w:t>
      </w:r>
    </w:p>
    <w:p w:rsidR="0096432F" w:rsidRPr="00A12010" w:rsidRDefault="0096432F" w:rsidP="0096432F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96432F" w:rsidRPr="00A12010" w:rsidRDefault="0096432F" w:rsidP="0096432F">
      <w:pPr>
        <w:jc w:val="center"/>
        <w:rPr>
          <w:rFonts w:ascii="Times New Roman" w:hAnsi="Times New Roman" w:cs="Times New Roman"/>
          <w:b/>
          <w:bCs w:val="0"/>
          <w:color w:val="auto"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3428"/>
        <w:gridCol w:w="3659"/>
        <w:gridCol w:w="1899"/>
      </w:tblGrid>
      <w:tr w:rsidR="0096432F" w:rsidRPr="00A12010" w:rsidTr="00840E22">
        <w:tc>
          <w:tcPr>
            <w:tcW w:w="334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26/02</w:t>
            </w:r>
          </w:p>
        </w:tc>
        <w:tc>
          <w:tcPr>
            <w:tcW w:w="178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9h: ABERTURA DO ENCONTRO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9:30h MARA IGNEZ VIVE ENTRE NÓS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Maria Clotilde Rossetti-Ferreira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José Pinheiro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Maria Stella Gil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Tatiana Noronha de Souza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Vera Otero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Victor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Montecchio</w:t>
            </w:r>
            <w:proofErr w:type="spellEnd"/>
          </w:p>
        </w:tc>
        <w:tc>
          <w:tcPr>
            <w:tcW w:w="190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14h - INFÂNCIA E EDUCAÇÃO INFANTIL NO BRASIL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Do governo moral da infância à assistência institucional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(Sergio Fonseca e Felipe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Ziotti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Narita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Educação Infantil: contexto atual e perspectivas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(Rita Coelho)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Modos de acolhimento - o exemplo da Cidade de SP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(Ana Maria Mello)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Debatedora: Maria Clotilde Rossetti-Ferreira</w:t>
            </w:r>
          </w:p>
        </w:tc>
        <w:tc>
          <w:tcPr>
            <w:tcW w:w="986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18h: Coral e coquetel de abertura</w:t>
            </w:r>
          </w:p>
        </w:tc>
      </w:tr>
      <w:tr w:rsidR="0096432F" w:rsidRPr="00A12010" w:rsidTr="00840E22">
        <w:tc>
          <w:tcPr>
            <w:tcW w:w="334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27/02</w:t>
            </w:r>
          </w:p>
        </w:tc>
        <w:tc>
          <w:tcPr>
            <w:tcW w:w="178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8:30h - A BASE NACIONAL COMUM CURRICULAR (BNCC), FORMAÇÃO DOCENTE E PROPOSTAS PEDAGÓGICAS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BNCC: Implicações para a Educação Infantil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(Bianca Correa)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A12010">
              <w:rPr>
                <w:rStyle w:val="Forte"/>
                <w:rFonts w:ascii="Times New Roman" w:hAnsi="Times New Roman" w:cs="Times New Roman"/>
                <w:b w:val="0"/>
                <w:bCs/>
                <w:color w:val="auto"/>
                <w:sz w:val="16"/>
                <w:szCs w:val="16"/>
                <w:shd w:val="clear" w:color="auto" w:fill="FFFFFF"/>
              </w:rPr>
              <w:t>A formação docente e a escuta das crianças na Educação Infantil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Zilma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M. R. Oliveira)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Debatedora: Rita Coelho</w:t>
            </w:r>
          </w:p>
        </w:tc>
        <w:tc>
          <w:tcPr>
            <w:tcW w:w="190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  <w:shd w:val="clear" w:color="auto" w:fill="FFFFFF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14:30h: A GESTÃO DA EDUCAÇÃO INFANTIL E A QUALIDADE DE SUA OFERTA: DIFERENTES OLHARES SOBRE O TEMA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Bianca Correa (coordenadora)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Caroline Barreto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Brunelli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Barbosa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 xml:space="preserve">-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>Danila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 xml:space="preserve"> Resende Rossetto</w:t>
            </w:r>
            <w:r w:rsidRPr="00A12010">
              <w:rPr>
                <w:rFonts w:ascii="Times New Roman" w:hAnsi="Times New Roman" w:cs="Times New Roman"/>
                <w:color w:val="auto"/>
                <w:spacing w:val="-12"/>
                <w:sz w:val="16"/>
                <w:szCs w:val="16"/>
              </w:rPr>
              <w:t> </w:t>
            </w:r>
            <w:r w:rsidRPr="00A12010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>Marques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>Josemara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pacing w:val="-1"/>
                <w:sz w:val="16"/>
                <w:szCs w:val="16"/>
              </w:rPr>
              <w:t xml:space="preserve"> Duarte Vieira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Debatedora: </w:t>
            </w:r>
            <w:proofErr w:type="spellStart"/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Zilma</w:t>
            </w:r>
            <w:proofErr w:type="spellEnd"/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M. R. Oliveira</w:t>
            </w:r>
          </w:p>
        </w:tc>
        <w:tc>
          <w:tcPr>
            <w:tcW w:w="986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Durante todo o dia: painéis.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Paineis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: debate das 13:13-14:30h </w:t>
            </w:r>
          </w:p>
        </w:tc>
      </w:tr>
      <w:tr w:rsidR="0096432F" w:rsidRPr="00A12010" w:rsidTr="00840E22">
        <w:tc>
          <w:tcPr>
            <w:tcW w:w="334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28/02</w:t>
            </w:r>
          </w:p>
        </w:tc>
        <w:tc>
          <w:tcPr>
            <w:tcW w:w="178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8:30: BEBÊS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EM ADAPTAÇÃO À CRECHE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O projeto de Adaptação de bebês à creche, de 1994 (Maria Clotilde Rossetti-Ferreira)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 projeto internacional (Katia)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Estudos empíricos projeto internacional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de adaptação à creche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Marisa von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Dentz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Natália M.S. Costa, Karoline Siqueira, Solange Bezerra, Katia P. Miguel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0468B4" w:rsidRDefault="0096432F" w:rsidP="00840E2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468B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Debatedor: Ana Maria Mello</w:t>
            </w:r>
          </w:p>
        </w:tc>
        <w:tc>
          <w:tcPr>
            <w:tcW w:w="190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14:30h: A QUESTÃO DO VÍNCULO – DO BIOLÓGICO AO SOCIAL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Reflexões críticas sobre noções de vínculo e apego. (Katia Souza Amorim)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Teoria do Apego sob a ótica da biologia evolutiva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(Max Cardoso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Langer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Vínculo em relações contemporâneas, sob a ótica da Filosofia (Reinaldo Furlan)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0468B4" w:rsidRDefault="0096432F" w:rsidP="00840E2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468B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Debate: Carmen Lucia Cardoso</w:t>
            </w:r>
          </w:p>
        </w:tc>
        <w:tc>
          <w:tcPr>
            <w:tcW w:w="986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Durante todo o dia: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paineis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Paineis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 debate das 13:13-14:30h</w:t>
            </w:r>
          </w:p>
        </w:tc>
      </w:tr>
      <w:tr w:rsidR="0096432F" w:rsidRPr="00A12010" w:rsidTr="00840E22">
        <w:tc>
          <w:tcPr>
            <w:tcW w:w="334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01/03</w:t>
            </w:r>
          </w:p>
        </w:tc>
        <w:tc>
          <w:tcPr>
            <w:tcW w:w="178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8:30h VÍNCULO AFETIVO EM DIVERSOS CONTEXTOS, RELAÇÕES E IDADES 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Vínculo e cuidado: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Ludmilla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bookmarkStart w:id="0" w:name="_Hlk506555524"/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Dell’Isola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Pelegrini de Melo Ferreira</w:t>
            </w:r>
            <w:bookmarkEnd w:id="0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Cintia Carvalho e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Kaira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Neder)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Vínculo no idoso (Stella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Crivelenti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Vilar)</w:t>
            </w:r>
          </w:p>
          <w:p w:rsidR="0096432F" w:rsidRPr="00A12010" w:rsidRDefault="0096432F" w:rsidP="00840E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O vínculo no trabalho de pedagogia hospitalar </w:t>
            </w:r>
            <w:r w:rsidRPr="0043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(Lucia M. S. </w:t>
            </w:r>
            <w:proofErr w:type="spellStart"/>
            <w:r w:rsidRPr="0043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Tinós</w:t>
            </w:r>
            <w:proofErr w:type="spellEnd"/>
            <w:r w:rsidRPr="0043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&amp; Sheila </w:t>
            </w:r>
            <w:proofErr w:type="spellStart"/>
            <w:r w:rsidRPr="0043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Mazer</w:t>
            </w:r>
            <w:proofErr w:type="spellEnd"/>
            <w:r w:rsidRPr="004345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-Gonçalves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Debatedor: Reinaldo Furlan</w:t>
            </w:r>
          </w:p>
        </w:tc>
        <w:tc>
          <w:tcPr>
            <w:tcW w:w="190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  <w:shd w:val="clear" w:color="auto" w:fill="FFFFFF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15h: PSICOLOGIA HISTÓRICO-CULTURAL E SUAS CONTRIBUIÇÕES PARA A EDUCAÇÃO ESCOLAR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Sala de Seminários II - CPA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Sucesso escolar em meios populares: contribuições da psicologia histórico-cultural (Débora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Piotto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A atividade orientadora de ensino: possibilidade de enfrentamento do fracasso escolar? (Elaine Araújo)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Debatedor: Katia de Souza Amorim</w:t>
            </w:r>
          </w:p>
        </w:tc>
        <w:tc>
          <w:tcPr>
            <w:tcW w:w="986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Durante todo o dia: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paineis</w:t>
            </w:r>
            <w:proofErr w:type="spellEnd"/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Paineis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: debate das 13:13-15h 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Happy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hour no Invicta</w:t>
            </w:r>
          </w:p>
        </w:tc>
      </w:tr>
      <w:tr w:rsidR="0096432F" w:rsidRPr="00A12010" w:rsidTr="00840E22">
        <w:tc>
          <w:tcPr>
            <w:tcW w:w="334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02/03</w:t>
            </w:r>
          </w:p>
        </w:tc>
        <w:tc>
          <w:tcPr>
            <w:tcW w:w="178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  <w:shd w:val="clear" w:color="auto" w:fill="FFFFFF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8:30h: VÍNCULO E CUIDADO EM SAÚDE MENTAL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Anfiteatro André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Jacquemin</w:t>
            </w:r>
            <w:proofErr w:type="spellEnd"/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Coordenação e vínculo em um grupo de cuidado em saúde mental (Ana Paula Craveiro Prado)</w:t>
            </w:r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Sobrecarga de familiares de pessoas em sofrimento mental: do cuidado ao vínculo (Ana Flavia de Oliveira Santos)</w:t>
            </w:r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G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rupo Comunitário de Saúde Mental: dispositivo de cuidado ao cuidador (Bruna Cardoso Pinheiro)</w:t>
            </w:r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Acolhimento e vínculo em atendimentos breves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Licia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de Souza Barcelos)</w:t>
            </w:r>
          </w:p>
          <w:p w:rsidR="0096432F" w:rsidRPr="00A12010" w:rsidRDefault="0096432F" w:rsidP="00840E22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 cuidado em saúde mental no contexto de intervenção à crise (Mara Soares Frateschi)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</w:t>
            </w: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Grupo Comunitário de saúde mental: a empatia em questão (Carmen Lúcia Cardoso)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Debatedora: Marina Simões </w:t>
            </w:r>
            <w:hyperlink r:id="rId4" w:history="1">
              <w:r w:rsidRPr="00A12010">
                <w:rPr>
                  <w:rStyle w:val="Forte"/>
                  <w:rFonts w:ascii="Times New Roman" w:hAnsi="Times New Roman" w:cs="Times New Roman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F</w:t>
              </w:r>
              <w:r w:rsidRPr="00A12010">
                <w:rPr>
                  <w:rStyle w:val="Forte"/>
                  <w:rFonts w:ascii="Times New Roman" w:hAnsi="Times New Roman" w:cs="Times New Roman"/>
                  <w:b w:val="0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.</w:t>
              </w:r>
              <w:r w:rsidRPr="00A12010">
                <w:rPr>
                  <w:rStyle w:val="Forte"/>
                  <w:rFonts w:ascii="Times New Roman" w:hAnsi="Times New Roman" w:cs="Times New Roman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 xml:space="preserve"> F</w:t>
              </w:r>
              <w:r w:rsidRPr="00A12010">
                <w:rPr>
                  <w:rStyle w:val="Forte"/>
                  <w:rFonts w:ascii="Times New Roman" w:hAnsi="Times New Roman" w:cs="Times New Roman"/>
                  <w:b w:val="0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.</w:t>
              </w:r>
              <w:r w:rsidRPr="00A12010">
                <w:rPr>
                  <w:rStyle w:val="Forte"/>
                  <w:rFonts w:ascii="Times New Roman" w:hAnsi="Times New Roman" w:cs="Times New Roman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A12010">
                <w:rPr>
                  <w:rStyle w:val="Forte"/>
                  <w:rFonts w:ascii="Times New Roman" w:hAnsi="Times New Roman" w:cs="Times New Roman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Bertagnoli</w:t>
              </w:r>
              <w:proofErr w:type="spellEnd"/>
            </w:hyperlink>
          </w:p>
        </w:tc>
        <w:tc>
          <w:tcPr>
            <w:tcW w:w="1900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14h: RODA DE CONVERSA: 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AVANÇANDO NO PROJETO DE INSTITUCIONALIZAÇÃO DA PARCERIA DA CAROCHINHA – DEDIC-CINDEDI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Sala de Seminários II – CPA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Regina Teles (Carocha)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Rosa Virgínia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Pantoni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(Carocha)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Maria Clotilde Rossetti-Ferreira (CINDEDI)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Sérgio Fonseca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Dedic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/pai)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Bianca Correa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Dedic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Débora 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Piotto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Dedic</w:t>
            </w:r>
            <w:proofErr w:type="spellEnd"/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Kátia de Souza Amorim (CINDEDI)</w:t>
            </w: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2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Encerramento do Encontro</w:t>
            </w:r>
          </w:p>
        </w:tc>
        <w:tc>
          <w:tcPr>
            <w:tcW w:w="986" w:type="pct"/>
          </w:tcPr>
          <w:p w:rsidR="0096432F" w:rsidRPr="00A12010" w:rsidRDefault="0096432F" w:rsidP="00840E2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6432F" w:rsidRPr="00A12010" w:rsidRDefault="0096432F" w:rsidP="0096432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83036" w:rsidRDefault="00354A7F">
      <w:bookmarkStart w:id="1" w:name="_GoBack"/>
      <w:bookmarkEnd w:id="1"/>
    </w:p>
    <w:sectPr w:rsidR="00383036" w:rsidSect="009643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2F"/>
    <w:rsid w:val="00110541"/>
    <w:rsid w:val="001A31F9"/>
    <w:rsid w:val="00354A7F"/>
    <w:rsid w:val="004077BA"/>
    <w:rsid w:val="004A4460"/>
    <w:rsid w:val="00560571"/>
    <w:rsid w:val="00643C6E"/>
    <w:rsid w:val="0071213E"/>
    <w:rsid w:val="0096432F"/>
    <w:rsid w:val="00C33106"/>
    <w:rsid w:val="00C4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B421-6EED-440D-A0ED-C9DC4C5D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32F"/>
    <w:pPr>
      <w:spacing w:after="0" w:line="240" w:lineRule="auto"/>
    </w:pPr>
    <w:rPr>
      <w:rFonts w:ascii="Tahoma" w:eastAsia="Times New Roman" w:hAnsi="Tahoma" w:cs="Tahoma"/>
      <w:bCs/>
      <w:color w:val="38761D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96432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A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A7F"/>
    <w:rPr>
      <w:rFonts w:ascii="Segoe UI" w:eastAsia="Times New Roman" w:hAnsi="Segoe UI" w:cs="Segoe UI"/>
      <w:bCs/>
      <w:color w:val="38761D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fclrp.usp.br/docentes/doc.php?cusp=315755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Amorim</dc:creator>
  <cp:keywords/>
  <dc:description/>
  <cp:lastModifiedBy>katia Amorim</cp:lastModifiedBy>
  <cp:revision>2</cp:revision>
  <cp:lastPrinted>2018-02-19T15:23:00Z</cp:lastPrinted>
  <dcterms:created xsi:type="dcterms:W3CDTF">2018-02-19T15:41:00Z</dcterms:created>
  <dcterms:modified xsi:type="dcterms:W3CDTF">2018-02-19T15:41:00Z</dcterms:modified>
</cp:coreProperties>
</file>